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8E" w:rsidRDefault="00FF418E" w:rsidP="00FF418E">
      <w:pPr>
        <w:spacing w:after="0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26.02. 2024 г. №21</w:t>
      </w:r>
    </w:p>
    <w:p w:rsidR="00FF418E" w:rsidRDefault="00FF418E" w:rsidP="00FF418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F418E" w:rsidRDefault="00FF418E" w:rsidP="00FF418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418E" w:rsidRDefault="00FF418E" w:rsidP="00FF418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МУНИЦИПАЛЬННЫЙ РАЙОН</w:t>
      </w:r>
    </w:p>
    <w:p w:rsidR="00FF418E" w:rsidRDefault="00FF418E" w:rsidP="00FF418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FF418E" w:rsidRDefault="00FF418E" w:rsidP="00FF418E">
      <w:pPr>
        <w:spacing w:after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FF418E" w:rsidRDefault="00FF418E" w:rsidP="00FF4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F418E" w:rsidRDefault="00FF418E" w:rsidP="00FF4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418E" w:rsidRDefault="00FF418E" w:rsidP="00FF4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ЗЕМЕЛЬНОГО УЧАСТКА В ОБЛАСТНУЮ ГОСУДАРСТВЕННУЮ СОБСТВЕННОСТЬ</w:t>
      </w:r>
    </w:p>
    <w:p w:rsidR="00FF418E" w:rsidRDefault="00FF418E" w:rsidP="00FF41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F418E" w:rsidRDefault="00FF418E" w:rsidP="00FF41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Руководствуясь Федеральным законом от 06.10.2003 </w:t>
      </w:r>
      <w:hyperlink r:id="rId5" w:history="1">
        <w:r>
          <w:rPr>
            <w:rStyle w:val="a3"/>
            <w:rFonts w:ascii="Arial" w:hAnsi="Arial" w:cs="Arial"/>
            <w:sz w:val="24"/>
            <w:szCs w:val="24"/>
          </w:rPr>
          <w:t>N 131-ФЗ</w:t>
        </w:r>
      </w:hyperlink>
      <w:r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 Уставом муниципального образования «Хохорск», в рамках реализации подпрограммы «Устойчивое развитие сельских территорий», Дума муниципального образования «Хохорск»</w:t>
      </w:r>
    </w:p>
    <w:p w:rsidR="00FF418E" w:rsidRDefault="00FF418E" w:rsidP="00FF418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F418E" w:rsidRDefault="00FF418E" w:rsidP="00FF418E">
      <w:pPr>
        <w:ind w:firstLine="51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FF418E" w:rsidRDefault="00FF418E" w:rsidP="00FF41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Передать безвозмездно в областную государственную собственность земельный участок по адресу: Российская Федерация, Иркутская область, муниципальный район Боханский, деревня Харатирген, улица Ленина, земельный участок 47А с кадастровым номером 85:03:050401:684 общей площадью 1600 </w:t>
      </w:r>
      <w:proofErr w:type="spellStart"/>
      <w:r>
        <w:rPr>
          <w:rFonts w:ascii="Arial" w:hAnsi="Arial" w:cs="Arial"/>
          <w:sz w:val="24"/>
          <w:szCs w:val="24"/>
        </w:rPr>
        <w:t>кв.м</w:t>
      </w:r>
      <w:proofErr w:type="spellEnd"/>
      <w:r>
        <w:rPr>
          <w:rFonts w:ascii="Arial" w:hAnsi="Arial" w:cs="Arial"/>
          <w:sz w:val="24"/>
          <w:szCs w:val="24"/>
        </w:rPr>
        <w:t>. из земель населенных пунктов с разрешенным использованием: для размещения фельдшерско-акушерского  пункта</w:t>
      </w:r>
    </w:p>
    <w:p w:rsidR="00FF418E" w:rsidRDefault="00FF418E" w:rsidP="00FF418E">
      <w:pPr>
        <w:jc w:val="both"/>
      </w:pPr>
    </w:p>
    <w:p w:rsidR="00FF418E" w:rsidRDefault="00FF418E" w:rsidP="00FF418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FF418E" w:rsidRDefault="00FF418E" w:rsidP="00FF41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Думы, </w:t>
      </w:r>
    </w:p>
    <w:p w:rsidR="00FF418E" w:rsidRDefault="00FF418E" w:rsidP="00FF41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муниципального образования «Хохорск»                                     </w:t>
      </w:r>
    </w:p>
    <w:p w:rsidR="00FF418E" w:rsidRDefault="00FF418E" w:rsidP="00FF418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 Барлуков</w:t>
      </w:r>
    </w:p>
    <w:p w:rsidR="00AA6265" w:rsidRDefault="00AA6265">
      <w:bookmarkStart w:id="0" w:name="_GoBack"/>
      <w:bookmarkEnd w:id="0"/>
    </w:p>
    <w:sectPr w:rsidR="00AA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8E"/>
    <w:rsid w:val="00AA6265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1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1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09D7B8845BCD4DD3C413AC56AC94DCCB9683EC55A9F24E26DDAEFDF6FX1F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1</cp:revision>
  <dcterms:created xsi:type="dcterms:W3CDTF">2024-03-19T01:08:00Z</dcterms:created>
  <dcterms:modified xsi:type="dcterms:W3CDTF">2024-03-19T01:08:00Z</dcterms:modified>
</cp:coreProperties>
</file>